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78" w:rsidRDefault="00975E78" w:rsidP="00975E78">
      <w:pPr>
        <w:pageBreakBefore/>
        <w:jc w:val="center"/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060" t="-1663" r="-2060" b="-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78" w:rsidRDefault="00A515B6" w:rsidP="00975E78">
      <w:pPr>
        <w:jc w:val="center"/>
        <w:rPr>
          <w:highlight w:val="white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.7pt;margin-top:2.2pt;width:465.55pt;height:74.1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" strokecolor="white" strokeweight="3.55pt">
            <v:stroke linestyle="thinThick"/>
            <v:textbox inset="0,0,0,0">
              <w:txbxContent>
                <w:p w:rsidR="00975E78" w:rsidRDefault="00975E78" w:rsidP="00975E78">
                  <w:pPr>
                    <w:pStyle w:val="1"/>
                    <w:jc w:val="center"/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75E78" w:rsidRDefault="00BD0A7D" w:rsidP="00975E78">
                  <w:pPr>
                    <w:pStyle w:val="1"/>
                    <w:jc w:val="center"/>
                  </w:pPr>
                  <w:r>
                    <w:rPr>
                      <w:sz w:val="28"/>
                    </w:rPr>
                    <w:t>БУЛЗИНСКОГО</w:t>
                  </w:r>
                  <w:r w:rsidR="00975E78">
                    <w:rPr>
                      <w:sz w:val="28"/>
                    </w:rPr>
                    <w:t xml:space="preserve"> СЕЛЬСКОГО ПОСЕЛЕНИЯ</w:t>
                  </w:r>
                </w:p>
                <w:p w:rsidR="00975E78" w:rsidRDefault="00975E78" w:rsidP="00975E78">
                  <w:pPr>
                    <w:pStyle w:val="1"/>
                    <w:jc w:val="center"/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975E78" w:rsidRDefault="00975E78" w:rsidP="00975E78">
                  <w:pPr>
                    <w:pStyle w:val="2"/>
                    <w:jc w:val="center"/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975E78" w:rsidRDefault="00975E78" w:rsidP="00975E78">
      <w:pPr>
        <w:rPr>
          <w:highlight w:val="white"/>
          <w:lang w:eastAsia="ru-RU"/>
        </w:rPr>
      </w:pPr>
    </w:p>
    <w:p w:rsidR="00975E78" w:rsidRDefault="00975E78" w:rsidP="00975E78">
      <w:pPr>
        <w:rPr>
          <w:highlight w:val="white"/>
          <w:lang w:eastAsia="ru-RU"/>
        </w:rPr>
      </w:pPr>
    </w:p>
    <w:p w:rsidR="00975E78" w:rsidRDefault="00975E78" w:rsidP="00975E78">
      <w:pPr>
        <w:rPr>
          <w:highlight w:val="white"/>
          <w:lang w:eastAsia="ru-RU"/>
        </w:rPr>
      </w:pPr>
    </w:p>
    <w:p w:rsidR="00975E78" w:rsidRDefault="00975E78" w:rsidP="00975E78">
      <w:pPr>
        <w:rPr>
          <w:highlight w:val="white"/>
          <w:lang w:eastAsia="ru-RU"/>
        </w:rPr>
      </w:pPr>
    </w:p>
    <w:p w:rsidR="00975E78" w:rsidRDefault="00A515B6" w:rsidP="00975E78">
      <w:pPr>
        <w:rPr>
          <w:highlight w:val="white"/>
          <w:lang w:eastAsia="ru-RU"/>
        </w:rPr>
      </w:pPr>
      <w:r>
        <w:rPr>
          <w:noProof/>
          <w:lang w:eastAsia="ru-RU"/>
        </w:rPr>
        <w:pict>
          <v:line id="Прямая соединительная линия 3" o:spid="_x0000_s1028" style="position:absolute;z-index:251660288;visibility:visible" from="0,8.15pt" to="478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" strokeweight=".71mm">
            <v:stroke joinstyle="miter" endcap="square"/>
          </v:line>
        </w:pict>
      </w:r>
    </w:p>
    <w:p w:rsidR="00975E78" w:rsidRDefault="00A515B6" w:rsidP="00975E78">
      <w:pPr>
        <w:rPr>
          <w:highlight w:val="white"/>
          <w:lang w:eastAsia="ru-RU"/>
        </w:rPr>
      </w:pPr>
      <w:r>
        <w:rPr>
          <w:noProof/>
          <w:lang w:eastAsia="ru-RU"/>
        </w:rPr>
        <w:pict>
          <v:shape id="Поле 2" o:spid="_x0000_s1027" type="#_x0000_t202" style="position:absolute;margin-left:-5.3pt;margin-top:1.8pt;width:220.45pt;height:48.2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" strokecolor="white" strokeweight=".5pt">
            <v:textbox inset="7.45pt,3.85pt,7.45pt,3.85pt">
              <w:txbxContent>
                <w:p w:rsidR="00975E78" w:rsidRDefault="00975E78" w:rsidP="00975E78">
                  <w:r>
                    <w:t xml:space="preserve">от </w:t>
                  </w:r>
                  <w:r w:rsidRPr="004258E1">
                    <w:rPr>
                      <w:u w:val="single"/>
                    </w:rPr>
                    <w:t>30.12.</w:t>
                  </w:r>
                  <w:r>
                    <w:rPr>
                      <w:u w:val="single"/>
                    </w:rPr>
                    <w:t>2021</w:t>
                  </w:r>
                  <w:r>
                    <w:t xml:space="preserve"> № </w:t>
                  </w:r>
                  <w:r w:rsidR="004258E1" w:rsidRPr="004258E1">
                    <w:rPr>
                      <w:u w:val="single"/>
                    </w:rPr>
                    <w:t>36</w:t>
                  </w:r>
                </w:p>
                <w:p w:rsidR="00975E78" w:rsidRDefault="00BD0A7D" w:rsidP="00975E78">
                  <w:proofErr w:type="spellStart"/>
                  <w:r>
                    <w:t>с</w:t>
                  </w:r>
                  <w:proofErr w:type="gramStart"/>
                  <w:r>
                    <w:t>.Б</w:t>
                  </w:r>
                  <w:proofErr w:type="gramEnd"/>
                  <w:r>
                    <w:t>улзи</w:t>
                  </w:r>
                  <w:proofErr w:type="spellEnd"/>
                </w:p>
                <w:p w:rsidR="00975E78" w:rsidRDefault="00975E78" w:rsidP="00975E78"/>
                <w:p w:rsidR="00975E78" w:rsidRDefault="00975E78" w:rsidP="00975E78"/>
                <w:p w:rsidR="00975E78" w:rsidRDefault="00975E78" w:rsidP="00975E78"/>
                <w:p w:rsidR="00975E78" w:rsidRDefault="00975E78" w:rsidP="00975E78"/>
              </w:txbxContent>
            </v:textbox>
          </v:shape>
        </w:pict>
      </w:r>
    </w:p>
    <w:p w:rsidR="00975E78" w:rsidRDefault="00975E78" w:rsidP="00975E78">
      <w:pPr>
        <w:tabs>
          <w:tab w:val="left" w:pos="6536"/>
        </w:tabs>
      </w:pPr>
      <w:r>
        <w:rPr>
          <w:highlight w:val="white"/>
        </w:rPr>
        <w:t xml:space="preserve">   </w:t>
      </w:r>
      <w:r>
        <w:rPr>
          <w:highlight w:val="white"/>
        </w:rPr>
        <w:tab/>
        <w:t xml:space="preserve">                               </w:t>
      </w:r>
    </w:p>
    <w:p w:rsidR="00975E78" w:rsidRDefault="00975E78" w:rsidP="00975E78">
      <w:pPr>
        <w:rPr>
          <w:highlight w:val="white"/>
        </w:rPr>
      </w:pPr>
    </w:p>
    <w:p w:rsidR="00975E78" w:rsidRDefault="00975E78" w:rsidP="00975E78">
      <w:pPr>
        <w:rPr>
          <w:highlight w:val="white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040"/>
      </w:tblGrid>
      <w:tr w:rsidR="00975E78" w:rsidRPr="006A78C2" w:rsidTr="00547306">
        <w:trPr>
          <w:trHeight w:val="1110"/>
        </w:trPr>
        <w:tc>
          <w:tcPr>
            <w:tcW w:w="5040" w:type="dxa"/>
            <w:shd w:val="clear" w:color="auto" w:fill="auto"/>
          </w:tcPr>
          <w:p w:rsidR="00975E78" w:rsidRPr="00D84F73" w:rsidRDefault="00975E78" w:rsidP="00547306">
            <w:pPr>
              <w:snapToGrid w:val="0"/>
              <w:jc w:val="both"/>
              <w:rPr>
                <w:highlight w:val="white"/>
              </w:rPr>
            </w:pPr>
            <w:r w:rsidRPr="006A78C2">
              <w:rPr>
                <w:highlight w:val="white"/>
              </w:rPr>
              <w:t xml:space="preserve">Об утверждении </w:t>
            </w:r>
            <w:r w:rsidRPr="00D84F73">
              <w:rPr>
                <w:highlight w:val="white"/>
              </w:rPr>
              <w:t xml:space="preserve">Порядка внесения изменений в перечни главных администраторов доходов и источников финансирования дефицита бюджета </w:t>
            </w:r>
            <w:r w:rsidR="00BD0A7D">
              <w:rPr>
                <w:highlight w:val="white"/>
              </w:rPr>
              <w:t>Булзинского</w:t>
            </w:r>
            <w:r w:rsidRPr="00D84F73">
              <w:rPr>
                <w:highlight w:val="white"/>
              </w:rPr>
              <w:t xml:space="preserve"> сельского поселения</w:t>
            </w:r>
          </w:p>
        </w:tc>
      </w:tr>
    </w:tbl>
    <w:p w:rsidR="00975E78" w:rsidRPr="006A78C2" w:rsidRDefault="00975E78" w:rsidP="00975E78">
      <w:pPr>
        <w:snapToGrid w:val="0"/>
        <w:jc w:val="both"/>
        <w:rPr>
          <w:highlight w:val="white"/>
        </w:rPr>
      </w:pPr>
    </w:p>
    <w:p w:rsidR="00975E78" w:rsidRPr="00D84F73" w:rsidRDefault="00975E78" w:rsidP="00975E78">
      <w:pPr>
        <w:snapToGrid w:val="0"/>
        <w:jc w:val="both"/>
        <w:rPr>
          <w:highlight w:val="white"/>
        </w:rPr>
      </w:pPr>
      <w:r w:rsidRPr="006A78C2">
        <w:rPr>
          <w:highlight w:val="white"/>
        </w:rPr>
        <w:tab/>
      </w:r>
      <w:proofErr w:type="gramStart"/>
      <w:r w:rsidRPr="00D84F73">
        <w:rPr>
          <w:highlight w:val="white"/>
        </w:rPr>
        <w:t>В соответствии со статьями 160.1 и 160.2 Бюджетного кодекса Российской Федерации,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D84F73">
        <w:rPr>
          <w:highlight w:val="white"/>
        </w:rPr>
        <w:t xml:space="preserve"> </w:t>
      </w:r>
      <w:proofErr w:type="gramStart"/>
      <w:r w:rsidRPr="00D84F73">
        <w:rPr>
          <w:highlight w:val="white"/>
        </w:rPr>
        <w:t>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D84F73">
        <w:rPr>
          <w:highlight w:val="white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975E78" w:rsidRPr="006A78C2" w:rsidRDefault="00975E78" w:rsidP="00975E78">
      <w:pPr>
        <w:snapToGrid w:val="0"/>
        <w:jc w:val="both"/>
        <w:rPr>
          <w:highlight w:val="white"/>
        </w:rPr>
      </w:pPr>
      <w:r w:rsidRPr="006A78C2">
        <w:rPr>
          <w:highlight w:val="white"/>
        </w:rPr>
        <w:tab/>
      </w:r>
    </w:p>
    <w:p w:rsidR="00975E78" w:rsidRPr="00D84F73" w:rsidRDefault="00975E78" w:rsidP="00975E78">
      <w:pPr>
        <w:snapToGrid w:val="0"/>
        <w:jc w:val="both"/>
        <w:rPr>
          <w:highlight w:val="white"/>
        </w:rPr>
      </w:pPr>
      <w:r w:rsidRPr="006A78C2">
        <w:rPr>
          <w:highlight w:val="white"/>
        </w:rPr>
        <w:t>ПОСТАНОВЛЯЮ:</w:t>
      </w:r>
    </w:p>
    <w:p w:rsidR="00975E78" w:rsidRPr="006A78C2" w:rsidRDefault="00975E78" w:rsidP="00975E78">
      <w:pPr>
        <w:snapToGrid w:val="0"/>
        <w:jc w:val="both"/>
        <w:rPr>
          <w:highlight w:val="white"/>
        </w:rPr>
      </w:pPr>
    </w:p>
    <w:p w:rsidR="00975E78" w:rsidRPr="00D84F73" w:rsidRDefault="00975E78" w:rsidP="00975E78">
      <w:pPr>
        <w:widowControl w:val="0"/>
        <w:tabs>
          <w:tab w:val="left" w:pos="993"/>
        </w:tabs>
        <w:autoSpaceDE w:val="0"/>
        <w:ind w:firstLine="680"/>
        <w:jc w:val="both"/>
        <w:rPr>
          <w:highlight w:val="white"/>
        </w:rPr>
      </w:pPr>
      <w:r w:rsidRPr="006A78C2">
        <w:rPr>
          <w:highlight w:val="white"/>
        </w:rPr>
        <w:t xml:space="preserve">1. </w:t>
      </w:r>
      <w:r w:rsidRPr="00D84F73">
        <w:rPr>
          <w:highlight w:val="white"/>
        </w:rPr>
        <w:t xml:space="preserve">Утвердить Порядок внесения изменений в Перечни главных администраторов доходов и источников финансирования дефицита бюджета </w:t>
      </w:r>
      <w:r w:rsidR="00BD0A7D">
        <w:rPr>
          <w:highlight w:val="white"/>
        </w:rPr>
        <w:t>Булзинского</w:t>
      </w:r>
      <w:r w:rsidRPr="00D84F73">
        <w:rPr>
          <w:highlight w:val="white"/>
        </w:rPr>
        <w:t xml:space="preserve"> сельского поселения, согласно Приложению.</w:t>
      </w:r>
    </w:p>
    <w:p w:rsidR="00975E78" w:rsidRPr="00D84F73" w:rsidRDefault="00975E78" w:rsidP="00975E78">
      <w:pPr>
        <w:widowControl w:val="0"/>
        <w:tabs>
          <w:tab w:val="left" w:pos="993"/>
        </w:tabs>
        <w:autoSpaceDE w:val="0"/>
        <w:ind w:firstLine="680"/>
        <w:jc w:val="both"/>
        <w:rPr>
          <w:highlight w:val="white"/>
        </w:rPr>
      </w:pPr>
      <w:r w:rsidRPr="006A78C2">
        <w:rPr>
          <w:highlight w:val="white"/>
        </w:rPr>
        <w:t xml:space="preserve">2.  </w:t>
      </w:r>
      <w:proofErr w:type="spellStart"/>
      <w:r w:rsidR="00BD0A7D">
        <w:rPr>
          <w:highlight w:val="white"/>
        </w:rPr>
        <w:t>Документоведу</w:t>
      </w:r>
      <w:proofErr w:type="spellEnd"/>
      <w:r w:rsidRPr="006A78C2">
        <w:rPr>
          <w:highlight w:val="white"/>
        </w:rPr>
        <w:t xml:space="preserve"> администрации </w:t>
      </w:r>
      <w:r w:rsidR="00BD0A7D">
        <w:rPr>
          <w:highlight w:val="white"/>
        </w:rPr>
        <w:t>Булзинского</w:t>
      </w:r>
      <w:r w:rsidRPr="006A78C2">
        <w:rPr>
          <w:highlight w:val="white"/>
        </w:rPr>
        <w:t xml:space="preserve"> сельского поселения (</w:t>
      </w:r>
      <w:r w:rsidR="00BD0A7D">
        <w:rPr>
          <w:highlight w:val="white"/>
        </w:rPr>
        <w:t>Глазыриной И.А.</w:t>
      </w:r>
      <w:r w:rsidRPr="006A78C2">
        <w:rPr>
          <w:highlight w:val="white"/>
        </w:rPr>
        <w:t>) настоящее постановление</w:t>
      </w:r>
      <w:r w:rsidR="00E21408">
        <w:rPr>
          <w:highlight w:val="white"/>
        </w:rPr>
        <w:t xml:space="preserve"> </w:t>
      </w:r>
      <w:r w:rsidRPr="00D84F73">
        <w:rPr>
          <w:highlight w:val="white"/>
        </w:rPr>
        <w:t xml:space="preserve">разместить </w:t>
      </w:r>
      <w:bookmarkStart w:id="0" w:name="_GoBack"/>
      <w:bookmarkEnd w:id="0"/>
      <w:r w:rsidRPr="00D84F73">
        <w:rPr>
          <w:highlight w:val="white"/>
        </w:rPr>
        <w:t xml:space="preserve">на официальном сайте администрации </w:t>
      </w:r>
      <w:r w:rsidR="00BD0A7D">
        <w:rPr>
          <w:highlight w:val="white"/>
        </w:rPr>
        <w:t>Булзинского</w:t>
      </w:r>
      <w:r w:rsidRPr="00D84F73">
        <w:rPr>
          <w:highlight w:val="white"/>
        </w:rPr>
        <w:t xml:space="preserve"> сельского поселения </w:t>
      </w:r>
      <w:proofErr w:type="spellStart"/>
      <w:r w:rsidR="00BD0A7D">
        <w:rPr>
          <w:highlight w:val="white"/>
          <w:lang w:val="en-US"/>
        </w:rPr>
        <w:t>bulzinskoe</w:t>
      </w:r>
      <w:proofErr w:type="spellEnd"/>
      <w:r w:rsidRPr="00D84F73">
        <w:rPr>
          <w:highlight w:val="white"/>
        </w:rPr>
        <w:t>.eps74.ru.</w:t>
      </w:r>
    </w:p>
    <w:p w:rsidR="00975E78" w:rsidRPr="00D84F73" w:rsidRDefault="00975E78" w:rsidP="00975E78">
      <w:pPr>
        <w:widowControl w:val="0"/>
        <w:tabs>
          <w:tab w:val="left" w:pos="993"/>
        </w:tabs>
        <w:autoSpaceDE w:val="0"/>
        <w:ind w:firstLine="680"/>
        <w:jc w:val="both"/>
        <w:rPr>
          <w:highlight w:val="white"/>
        </w:rPr>
      </w:pPr>
      <w:r w:rsidRPr="00D84F73">
        <w:rPr>
          <w:highlight w:val="white"/>
        </w:rPr>
        <w:t xml:space="preserve">3. Настоящее постановление вступает в силу с </w:t>
      </w:r>
      <w:r>
        <w:rPr>
          <w:highlight w:val="white"/>
        </w:rPr>
        <w:t>01 января 2022 года</w:t>
      </w:r>
      <w:r w:rsidRPr="00D84F73">
        <w:rPr>
          <w:highlight w:val="white"/>
        </w:rPr>
        <w:t>.</w:t>
      </w:r>
    </w:p>
    <w:p w:rsidR="00975E78" w:rsidRPr="00D84F73" w:rsidRDefault="00975E78" w:rsidP="00975E78">
      <w:pPr>
        <w:widowControl w:val="0"/>
        <w:tabs>
          <w:tab w:val="left" w:pos="993"/>
        </w:tabs>
        <w:autoSpaceDE w:val="0"/>
        <w:ind w:firstLine="680"/>
        <w:jc w:val="both"/>
        <w:rPr>
          <w:highlight w:val="white"/>
        </w:rPr>
      </w:pPr>
      <w:r w:rsidRPr="006A78C2">
        <w:rPr>
          <w:highlight w:val="white"/>
        </w:rPr>
        <w:t xml:space="preserve">4. </w:t>
      </w:r>
      <w:proofErr w:type="gramStart"/>
      <w:r w:rsidRPr="006A78C2">
        <w:rPr>
          <w:highlight w:val="white"/>
        </w:rPr>
        <w:t>Контроль за</w:t>
      </w:r>
      <w:proofErr w:type="gramEnd"/>
      <w:r w:rsidRPr="006A78C2">
        <w:rPr>
          <w:highlight w:val="white"/>
        </w:rPr>
        <w:t xml:space="preserve"> исполнением настоящего постановления </w:t>
      </w:r>
      <w:r w:rsidRPr="00D84F73">
        <w:rPr>
          <w:highlight w:val="white"/>
        </w:rPr>
        <w:t>оставляю за собой.</w:t>
      </w:r>
    </w:p>
    <w:p w:rsidR="00975E78" w:rsidRDefault="00975E78" w:rsidP="00975E78">
      <w:pPr>
        <w:snapToGrid w:val="0"/>
        <w:jc w:val="both"/>
        <w:rPr>
          <w:highlight w:val="white"/>
        </w:rPr>
      </w:pPr>
    </w:p>
    <w:p w:rsidR="00975E78" w:rsidRPr="006A78C2" w:rsidRDefault="00975E78" w:rsidP="00975E78">
      <w:pPr>
        <w:snapToGrid w:val="0"/>
        <w:jc w:val="both"/>
        <w:rPr>
          <w:highlight w:val="white"/>
        </w:rPr>
      </w:pPr>
    </w:p>
    <w:p w:rsidR="00975E78" w:rsidRDefault="00975E78" w:rsidP="00975E78">
      <w:pPr>
        <w:snapToGrid w:val="0"/>
        <w:jc w:val="both"/>
        <w:rPr>
          <w:highlight w:val="white"/>
        </w:rPr>
      </w:pPr>
      <w:r w:rsidRPr="006A78C2">
        <w:rPr>
          <w:highlight w:val="white"/>
        </w:rPr>
        <w:t>Глава</w:t>
      </w:r>
      <w:r>
        <w:rPr>
          <w:highlight w:val="white"/>
        </w:rPr>
        <w:t xml:space="preserve"> </w:t>
      </w:r>
      <w:r w:rsidR="00BD0A7D">
        <w:rPr>
          <w:highlight w:val="white"/>
        </w:rPr>
        <w:t>Булзинского</w:t>
      </w:r>
      <w:r w:rsidRPr="006A78C2">
        <w:rPr>
          <w:highlight w:val="white"/>
        </w:rPr>
        <w:t xml:space="preserve"> сельского поселения</w:t>
      </w:r>
      <w:r w:rsidRPr="006A78C2">
        <w:rPr>
          <w:highlight w:val="white"/>
        </w:rPr>
        <w:tab/>
      </w:r>
      <w:r w:rsidRPr="006A78C2"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Pr="006A78C2">
        <w:rPr>
          <w:highlight w:val="white"/>
        </w:rPr>
        <w:t xml:space="preserve">    </w:t>
      </w:r>
      <w:r w:rsidR="00BD0A7D">
        <w:rPr>
          <w:highlight w:val="white"/>
        </w:rPr>
        <w:t>А.Р.Титов</w:t>
      </w:r>
    </w:p>
    <w:p w:rsidR="007B5F03" w:rsidRDefault="007B5F03" w:rsidP="00975E78">
      <w:pPr>
        <w:snapToGrid w:val="0"/>
        <w:jc w:val="both"/>
        <w:rPr>
          <w:highlight w:val="white"/>
        </w:rPr>
      </w:pPr>
    </w:p>
    <w:p w:rsidR="007B5F03" w:rsidRPr="00D84F73" w:rsidRDefault="007B5F03" w:rsidP="00975E78">
      <w:pPr>
        <w:snapToGrid w:val="0"/>
        <w:jc w:val="both"/>
        <w:rPr>
          <w:highlight w:val="white"/>
        </w:rPr>
      </w:pPr>
    </w:p>
    <w:tbl>
      <w:tblPr>
        <w:tblpPr w:leftFromText="180" w:rightFromText="180" w:bottomFromText="200" w:vertAnchor="text" w:horzAnchor="margin" w:tblpXSpec="center" w:tblpY="34"/>
        <w:tblW w:w="9645" w:type="dxa"/>
        <w:tblLayout w:type="fixed"/>
        <w:tblLook w:val="04A0"/>
      </w:tblPr>
      <w:tblGrid>
        <w:gridCol w:w="567"/>
        <w:gridCol w:w="1555"/>
        <w:gridCol w:w="2695"/>
        <w:gridCol w:w="4828"/>
      </w:tblGrid>
      <w:tr w:rsidR="007B5F03" w:rsidTr="007B5F03">
        <w:trPr>
          <w:trHeight w:val="2184"/>
        </w:trPr>
        <w:tc>
          <w:tcPr>
            <w:tcW w:w="567" w:type="dxa"/>
            <w:noWrap/>
            <w:vAlign w:val="bottom"/>
            <w:hideMark/>
          </w:tcPr>
          <w:tbl>
            <w:tblPr>
              <w:tblW w:w="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</w:tblGrid>
            <w:tr w:rsidR="007B5F03">
              <w:trPr>
                <w:trHeight w:val="2184"/>
                <w:tblCellSpacing w:w="0" w:type="dxa"/>
              </w:trPr>
              <w:tc>
                <w:tcPr>
                  <w:tcW w:w="640" w:type="dxa"/>
                  <w:noWrap/>
                  <w:vAlign w:val="center"/>
                  <w:hideMark/>
                </w:tcPr>
                <w:p w:rsidR="007B5F03" w:rsidRDefault="007B5F03">
                  <w:pPr>
                    <w:framePr w:hSpace="180" w:wrap="around" w:vAnchor="text" w:hAnchor="margin" w:xAlign="center" w:y="34"/>
                    <w:suppressAutoHyphens w:val="0"/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7B5F03" w:rsidRDefault="007B5F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noWrap/>
            <w:vAlign w:val="bottom"/>
            <w:hideMark/>
          </w:tcPr>
          <w:p w:rsidR="007B5F03" w:rsidRDefault="007B5F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7B5F03" w:rsidRDefault="007B5F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4825" w:type="dxa"/>
            <w:vAlign w:val="center"/>
            <w:hideMark/>
          </w:tcPr>
          <w:p w:rsidR="007B5F03" w:rsidRDefault="007B5F0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Приложение  </w:t>
            </w:r>
          </w:p>
          <w:p w:rsidR="007B5F03" w:rsidRDefault="007B5F0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УТВЕРЖДЕНО</w:t>
            </w:r>
            <w:r>
              <w:rPr>
                <w:color w:val="000000"/>
                <w:lang w:eastAsia="ru-RU"/>
              </w:rPr>
              <w:br/>
              <w:t xml:space="preserve"> Постановлением администрации</w:t>
            </w:r>
            <w:r>
              <w:rPr>
                <w:color w:val="000000"/>
                <w:lang w:eastAsia="ru-RU"/>
              </w:rPr>
              <w:br/>
              <w:t xml:space="preserve"> Булзинского сельского поселения  </w:t>
            </w:r>
            <w:r>
              <w:rPr>
                <w:color w:val="000000"/>
                <w:lang w:eastAsia="ru-RU"/>
              </w:rPr>
              <w:br/>
              <w:t xml:space="preserve">от «30» декабря 2021г №36 </w:t>
            </w:r>
          </w:p>
        </w:tc>
      </w:tr>
    </w:tbl>
    <w:p w:rsidR="007B5F03" w:rsidRDefault="007B5F03" w:rsidP="007B5F03">
      <w:pPr>
        <w:jc w:val="both"/>
      </w:pPr>
    </w:p>
    <w:p w:rsidR="007B5F03" w:rsidRDefault="007B5F03" w:rsidP="007B5F03">
      <w:pPr>
        <w:tabs>
          <w:tab w:val="left" w:pos="9795"/>
        </w:tabs>
        <w:jc w:val="center"/>
        <w:rPr>
          <w:highlight w:val="white"/>
        </w:rPr>
      </w:pPr>
      <w:r>
        <w:rPr>
          <w:highlight w:val="white"/>
        </w:rPr>
        <w:t xml:space="preserve">Порядок внесения изменений в </w:t>
      </w:r>
      <w:r>
        <w:t>Перечни главных администраторов доходов и источников финансирования дефицита бюджета Булзинского сельского поселения</w:t>
      </w:r>
    </w:p>
    <w:p w:rsidR="007B5F03" w:rsidRDefault="007B5F03" w:rsidP="007B5F03">
      <w:pPr>
        <w:rPr>
          <w:highlight w:val="white"/>
        </w:rPr>
      </w:pPr>
    </w:p>
    <w:p w:rsidR="007B5F03" w:rsidRDefault="007B5F03" w:rsidP="007B5F03">
      <w:pPr>
        <w:tabs>
          <w:tab w:val="left" w:pos="1134"/>
        </w:tabs>
        <w:ind w:firstLine="720"/>
        <w:jc w:val="both"/>
      </w:pPr>
      <w:r>
        <w:t>1.</w:t>
      </w:r>
      <w:r>
        <w:tab/>
        <w:t>Настоящий Порядок внесения изменений в перечни главных администраторов доходов и источников финансирования дефицита бюджета Булзинского сельского поселения бюджета (далее - Порядок) разработан в соответствии со статьями 160.1 и 160.2 Бюджетного кодекса Российской Федерации, постановлениями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перечни главных администраторов доходов и источников финансирования дефицита бюджета Булзинского сельского поселения бюджета (далее - Перечни), утверждаемый распоряжением администрации Булзинского сельского поселения.</w:t>
      </w:r>
    </w:p>
    <w:p w:rsidR="007B5F03" w:rsidRDefault="007B5F03" w:rsidP="007B5F03">
      <w:pPr>
        <w:tabs>
          <w:tab w:val="left" w:pos="993"/>
        </w:tabs>
        <w:ind w:firstLine="720"/>
        <w:jc w:val="both"/>
      </w:pPr>
      <w:r>
        <w:t>2.</w:t>
      </w:r>
      <w:r>
        <w:tab/>
        <w:t>В Перечни могут быть внесены изменения в следующих случаях:</w:t>
      </w:r>
    </w:p>
    <w:p w:rsidR="007B5F03" w:rsidRDefault="007B5F03" w:rsidP="007B5F03">
      <w:pPr>
        <w:tabs>
          <w:tab w:val="left" w:pos="993"/>
        </w:tabs>
        <w:ind w:firstLine="720"/>
        <w:jc w:val="both"/>
      </w:pPr>
      <w:r>
        <w:t>-</w:t>
      </w:r>
      <w:r>
        <w:tab/>
        <w:t>изменение состава и (или) полномочий главных администраторов доходов бюджета Булзинского сельского поселения (далее - главные администраторы доходов);</w:t>
      </w:r>
    </w:p>
    <w:p w:rsidR="007B5F03" w:rsidRDefault="007B5F03" w:rsidP="007B5F03">
      <w:pPr>
        <w:tabs>
          <w:tab w:val="left" w:pos="567"/>
          <w:tab w:val="left" w:pos="709"/>
        </w:tabs>
        <w:jc w:val="both"/>
      </w:pPr>
      <w:r>
        <w:tab/>
        <w:t>-</w:t>
      </w:r>
      <w:r>
        <w:tab/>
        <w:t xml:space="preserve"> изменение кода и (или) наименования кода классификации доходов бюджета (кода вида (подвида) доходов);</w:t>
      </w:r>
    </w:p>
    <w:p w:rsidR="007B5F03" w:rsidRDefault="007B5F03" w:rsidP="007B5F03">
      <w:pPr>
        <w:tabs>
          <w:tab w:val="left" w:pos="567"/>
          <w:tab w:val="left" w:pos="709"/>
        </w:tabs>
        <w:jc w:val="both"/>
      </w:pPr>
      <w:r>
        <w:tab/>
        <w:t>- изменение состава и (или) полномочий главных администраторов источников финансирования дефицита бюджета Булзинского сельского поселения бюджета (далее - главные администраторы источников финансирования)</w:t>
      </w:r>
    </w:p>
    <w:p w:rsidR="007B5F03" w:rsidRDefault="007B5F03" w:rsidP="007B5F03">
      <w:pPr>
        <w:tabs>
          <w:tab w:val="left" w:pos="567"/>
          <w:tab w:val="left" w:pos="851"/>
          <w:tab w:val="left" w:pos="1134"/>
        </w:tabs>
        <w:ind w:firstLine="720"/>
        <w:jc w:val="both"/>
      </w:pPr>
      <w:r>
        <w:t>3.</w:t>
      </w:r>
      <w:r>
        <w:tab/>
        <w:t>Внесение изменений в Перечни осуществляется распоряжением администрации Булзинского сельского поселения без внесения изменений в распоряжение администрации Булзинского сельского поселения, утверждающее Перечни, на основании предложений главных администраторов доходов, главных администраторов источников финансирования.</w:t>
      </w:r>
    </w:p>
    <w:p w:rsidR="007B5F03" w:rsidRDefault="007B5F03" w:rsidP="007B5F03">
      <w:pPr>
        <w:tabs>
          <w:tab w:val="left" w:pos="851"/>
          <w:tab w:val="left" w:pos="993"/>
        </w:tabs>
        <w:ind w:firstLine="720"/>
        <w:jc w:val="both"/>
      </w:pPr>
      <w:r>
        <w:t>4.</w:t>
      </w:r>
      <w:r>
        <w:tab/>
        <w:t>Главные администраторы доходов, главные администраторы источников финансирования в случае необходимости внесения изменений в Перечни, не позднее 10 дней со дня их возникновения представляют в администрацию Булзинского сельского поселения соответствующие предложения с указанием следующей информации:</w:t>
      </w:r>
    </w:p>
    <w:p w:rsidR="007B5F03" w:rsidRDefault="007B5F03" w:rsidP="007B5F03">
      <w:pPr>
        <w:tabs>
          <w:tab w:val="left" w:pos="851"/>
        </w:tabs>
        <w:ind w:firstLine="720"/>
        <w:jc w:val="both"/>
      </w:pPr>
      <w:r>
        <w:lastRenderedPageBreak/>
        <w:t>-</w:t>
      </w:r>
      <w:r>
        <w:tab/>
        <w:t>основание для внесения изменения в Перечни;</w:t>
      </w:r>
    </w:p>
    <w:p w:rsidR="007B5F03" w:rsidRDefault="007B5F03" w:rsidP="007B5F03">
      <w:pPr>
        <w:tabs>
          <w:tab w:val="left" w:pos="851"/>
        </w:tabs>
        <w:ind w:firstLine="720"/>
        <w:jc w:val="both"/>
      </w:pPr>
      <w:r>
        <w:t>-</w:t>
      </w:r>
      <w:r>
        <w:tab/>
        <w:t>код и наименование главного администратора доходов, главного администратора источников финансирования;</w:t>
      </w:r>
    </w:p>
    <w:p w:rsidR="007B5F03" w:rsidRDefault="007B5F03" w:rsidP="007B5F03">
      <w:pPr>
        <w:tabs>
          <w:tab w:val="left" w:pos="851"/>
          <w:tab w:val="left" w:pos="993"/>
        </w:tabs>
        <w:ind w:firstLine="720"/>
        <w:jc w:val="both"/>
      </w:pPr>
      <w:r>
        <w:t>-</w:t>
      </w:r>
      <w:r>
        <w:tab/>
        <w:t>код и наименование кода вида (подвида) доходов.</w:t>
      </w:r>
    </w:p>
    <w:p w:rsidR="007B5F03" w:rsidRDefault="007B5F03" w:rsidP="007B5F03">
      <w:pPr>
        <w:tabs>
          <w:tab w:val="left" w:pos="709"/>
          <w:tab w:val="left" w:pos="993"/>
        </w:tabs>
        <w:ind w:firstLine="720"/>
        <w:jc w:val="both"/>
      </w:pPr>
      <w:r>
        <w:t>5.</w:t>
      </w:r>
      <w:r>
        <w:tab/>
        <w:t>Администрация:</w:t>
      </w:r>
    </w:p>
    <w:p w:rsidR="007B5F03" w:rsidRDefault="007B5F03" w:rsidP="007B5F03">
      <w:pPr>
        <w:jc w:val="both"/>
      </w:pPr>
      <w:r>
        <w:t xml:space="preserve"> </w:t>
      </w:r>
      <w:r>
        <w:tab/>
        <w:t>- в течение 5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7B5F03" w:rsidRDefault="007B5F03" w:rsidP="007B5F03">
      <w:pPr>
        <w:ind w:firstLine="720"/>
        <w:jc w:val="both"/>
      </w:pPr>
      <w:r>
        <w:t>- при отсутствии замечаний в срок не позднее 5 рабочих дней, следующих за датой поступления информации, вносит изменения в Перечни;</w:t>
      </w:r>
    </w:p>
    <w:p w:rsidR="007B5F03" w:rsidRDefault="007B5F03" w:rsidP="007B5F03">
      <w:pPr>
        <w:ind w:firstLine="720"/>
        <w:jc w:val="both"/>
      </w:pPr>
      <w:r>
        <w:t>- в случае наличия замечаний письменно уведомляет главного администратора доходов, главного администратора источников финансирования об отказе во внесении изменений в Перечни с указанием причин, послуживших основанием для отказа.</w:t>
      </w: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</w:pPr>
      <w:r>
        <w:rPr>
          <w:highlight w:val="white"/>
        </w:rPr>
        <w:t>Глава Булзинского сельского поселения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</w:t>
      </w:r>
      <w:r>
        <w:t>А.Р.Титов</w:t>
      </w: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both"/>
        <w:rPr>
          <w:highlight w:val="white"/>
        </w:rPr>
      </w:pPr>
    </w:p>
    <w:p w:rsidR="007B5F03" w:rsidRDefault="007B5F03" w:rsidP="007B5F03">
      <w:pPr>
        <w:jc w:val="center"/>
      </w:pPr>
    </w:p>
    <w:p w:rsidR="00F2733C" w:rsidRDefault="00F2733C"/>
    <w:sectPr w:rsidR="00F2733C" w:rsidSect="00E3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4E"/>
    <w:rsid w:val="004258E1"/>
    <w:rsid w:val="006208F3"/>
    <w:rsid w:val="00710EC5"/>
    <w:rsid w:val="007B5F03"/>
    <w:rsid w:val="00975E78"/>
    <w:rsid w:val="00987280"/>
    <w:rsid w:val="00A515B6"/>
    <w:rsid w:val="00B73413"/>
    <w:rsid w:val="00B90B4E"/>
    <w:rsid w:val="00BD0A7D"/>
    <w:rsid w:val="00E21408"/>
    <w:rsid w:val="00E3061C"/>
    <w:rsid w:val="00E32F06"/>
    <w:rsid w:val="00F2733C"/>
    <w:rsid w:val="00F7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5E78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5E7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E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75E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75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7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5E78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5E7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E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75E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75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Яскина Ирина Васильевна</dc:creator>
  <cp:lastModifiedBy>User</cp:lastModifiedBy>
  <cp:revision>7</cp:revision>
  <dcterms:created xsi:type="dcterms:W3CDTF">2022-01-26T03:37:00Z</dcterms:created>
  <dcterms:modified xsi:type="dcterms:W3CDTF">2022-01-26T03:45:00Z</dcterms:modified>
</cp:coreProperties>
</file>